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9B62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PALAZZUOLO SUL SENIO</w:t>
      </w:r>
    </w:p>
    <w:p w14:paraId="4BADD8E4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Città metropolitana di FIRENZE</w:t>
      </w:r>
    </w:p>
    <w:p w14:paraId="676677F2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Servizio Assetto del Territorio</w:t>
      </w:r>
    </w:p>
    <w:p w14:paraId="611465F0" w14:textId="48A996D3" w:rsidR="00D4742E" w:rsidRPr="00184FB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4FBE">
        <w:rPr>
          <w:rFonts w:ascii="Times New Roman" w:hAnsi="Times New Roman" w:cs="Times New Roman"/>
          <w:color w:val="000000"/>
          <w:sz w:val="24"/>
          <w:szCs w:val="24"/>
        </w:rPr>
        <w:t xml:space="preserve">tel 0558046154 mail </w:t>
      </w:r>
      <w:r w:rsidR="00B01ABE">
        <w:rPr>
          <w:rFonts w:ascii="Times New Roman" w:hAnsi="Times New Roman" w:cs="Times New Roman"/>
          <w:color w:val="000000"/>
          <w:sz w:val="24"/>
          <w:szCs w:val="24"/>
        </w:rPr>
        <w:t>protocollo</w:t>
      </w:r>
      <w:r w:rsidRPr="00184FBE">
        <w:rPr>
          <w:rFonts w:ascii="Times New Roman" w:hAnsi="Times New Roman" w:cs="Times New Roman"/>
          <w:color w:val="000000"/>
          <w:sz w:val="24"/>
          <w:szCs w:val="24"/>
        </w:rPr>
        <w:t xml:space="preserve">@comune.palazzuolo-sul-senio.fi.it </w:t>
      </w:r>
    </w:p>
    <w:p w14:paraId="66979F06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PEC comune.</w:t>
      </w:r>
      <w:r w:rsidR="00B01AB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alazzuolo</w:t>
      </w:r>
      <w:r w:rsidR="00B01A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sul</w:t>
      </w:r>
      <w:r w:rsidR="00B01ABE">
        <w:rPr>
          <w:rFonts w:ascii="Times New Roman" w:hAnsi="Times New Roman" w:cs="Times New Roman"/>
          <w:color w:val="000000"/>
          <w:sz w:val="24"/>
          <w:szCs w:val="24"/>
        </w:rPr>
        <w:t>-s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enio@postacert.toscana.it</w:t>
      </w:r>
    </w:p>
    <w:p w14:paraId="61BC862A" w14:textId="0405C725" w:rsidR="00D4742E" w:rsidRPr="00090279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02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Allegato </w:t>
      </w:r>
      <w:r w:rsidR="000902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843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0902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alla Determinazione n. </w:t>
      </w:r>
      <w:r w:rsidR="0015417B" w:rsidRPr="000902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49 del 28.02.2023</w:t>
      </w:r>
    </w:p>
    <w:p w14:paraId="1873E30F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AVVISO ESPLORATIVO PER MANIFESTAZIONE D’INTERESSE FINALIZZATA</w:t>
      </w:r>
    </w:p>
    <w:p w14:paraId="30DA7C35" w14:textId="4630F40C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ALL’AFFIDAMENTO IN CONCESSIONE AMMINISTRATIVA DEL SERVIZIO DI</w:t>
      </w:r>
    </w:p>
    <w:p w14:paraId="48DBDB37" w14:textId="4C54CF20" w:rsid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GESTIONE DELL’IMPIANTO </w:t>
      </w:r>
      <w:r w:rsidR="000E417A">
        <w:rPr>
          <w:rFonts w:ascii="Times New Roman" w:hAnsi="Times New Roman" w:cs="Times New Roman"/>
          <w:color w:val="000000"/>
          <w:sz w:val="24"/>
          <w:szCs w:val="24"/>
        </w:rPr>
        <w:t xml:space="preserve">PISCINA COMUNALE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 SUL 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(FI)</w:t>
      </w:r>
    </w:p>
    <w:p w14:paraId="35759E47" w14:textId="3D8F01DF" w:rsidR="00C45BD8" w:rsidRDefault="00C45BD8" w:rsidP="00090279">
      <w:pPr>
        <w:pStyle w:val="Corpotesto"/>
        <w:spacing w:before="60"/>
        <w:ind w:right="-1"/>
        <w:jc w:val="center"/>
      </w:pPr>
      <w:r>
        <w:t>(CPV 92610000-0 Servizi di gestione di impianti sportivi)</w:t>
      </w:r>
    </w:p>
    <w:p w14:paraId="7C45E6B3" w14:textId="77777777" w:rsidR="00C45BD8" w:rsidRPr="00D4742E" w:rsidRDefault="00C45BD8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06A39" w14:textId="77777777" w:rsidR="00E85BE3" w:rsidRPr="00E85BE3" w:rsidRDefault="00D4742E" w:rsidP="00E85BE3">
      <w:pPr>
        <w:pStyle w:val="Titolo1"/>
      </w:pPr>
      <w:r w:rsidRPr="00E85BE3">
        <w:rPr>
          <w:rStyle w:val="Titolo1Carattere"/>
          <w:b/>
        </w:rPr>
        <w:t>AMMINISTRAZIONE</w:t>
      </w:r>
    </w:p>
    <w:p w14:paraId="2AE7D6AA" w14:textId="77777777" w:rsidR="00D4742E" w:rsidRPr="005B3C8F" w:rsidRDefault="00D4742E" w:rsidP="005B3C8F">
      <w:pPr>
        <w:pStyle w:val="Pidipagina"/>
        <w:jc w:val="both"/>
        <w:rPr>
          <w:b w:val="0"/>
          <w:bCs/>
          <w:color w:val="000000"/>
          <w:szCs w:val="24"/>
          <w:lang w:val="fr-FR"/>
        </w:rPr>
      </w:pPr>
      <w:r w:rsidRPr="005B3C8F">
        <w:rPr>
          <w:b w:val="0"/>
          <w:szCs w:val="24"/>
          <w:u w:val="none"/>
          <w:lang w:eastAsia="it-IT" w:bidi="it-IT"/>
        </w:rPr>
        <w:t>Comune di Palazzuolo sul Senio</w:t>
      </w:r>
      <w:r w:rsidR="005B3C8F" w:rsidRPr="005B3C8F">
        <w:rPr>
          <w:b w:val="0"/>
          <w:szCs w:val="24"/>
          <w:u w:val="none"/>
          <w:lang w:eastAsia="it-IT" w:bidi="it-IT"/>
        </w:rPr>
        <w:t xml:space="preserve">, </w:t>
      </w:r>
      <w:r w:rsidRPr="005B3C8F">
        <w:rPr>
          <w:b w:val="0"/>
          <w:szCs w:val="24"/>
          <w:u w:val="none"/>
          <w:lang w:eastAsia="it-IT" w:bidi="it-IT"/>
        </w:rPr>
        <w:t>Servizio Assetto del Territorio</w:t>
      </w:r>
      <w:r w:rsidR="005B3C8F" w:rsidRPr="005B3C8F">
        <w:rPr>
          <w:b w:val="0"/>
          <w:szCs w:val="24"/>
          <w:u w:val="none"/>
          <w:lang w:eastAsia="it-IT" w:bidi="it-IT"/>
        </w:rPr>
        <w:t xml:space="preserve">, </w:t>
      </w:r>
      <w:r w:rsidRPr="005B3C8F">
        <w:rPr>
          <w:b w:val="0"/>
          <w:szCs w:val="24"/>
          <w:u w:val="none"/>
          <w:lang w:eastAsia="it-IT" w:bidi="it-IT"/>
        </w:rPr>
        <w:t xml:space="preserve">Piazza </w:t>
      </w:r>
      <w:r w:rsidR="005B3C8F" w:rsidRPr="005B3C8F">
        <w:rPr>
          <w:b w:val="0"/>
          <w:szCs w:val="24"/>
          <w:u w:val="none"/>
          <w:lang w:eastAsia="it-IT" w:bidi="it-IT"/>
        </w:rPr>
        <w:t>Ettore Alpi</w:t>
      </w:r>
      <w:r w:rsidRPr="005B3C8F">
        <w:rPr>
          <w:b w:val="0"/>
          <w:szCs w:val="24"/>
          <w:u w:val="none"/>
          <w:lang w:eastAsia="it-IT" w:bidi="it-IT"/>
        </w:rPr>
        <w:t xml:space="preserve"> </w:t>
      </w:r>
      <w:r w:rsidR="005B3C8F" w:rsidRPr="005B3C8F">
        <w:rPr>
          <w:b w:val="0"/>
          <w:szCs w:val="24"/>
          <w:u w:val="none"/>
          <w:lang w:eastAsia="it-IT" w:bidi="it-IT"/>
        </w:rPr>
        <w:t>Piazza Ettore Alpi n. 1 – 50035 Palazzuolo sul Senio (FI)</w:t>
      </w:r>
      <w:r w:rsidR="005B3C8F">
        <w:rPr>
          <w:b w:val="0"/>
          <w:szCs w:val="24"/>
          <w:u w:val="none"/>
          <w:lang w:eastAsia="it-IT" w:bidi="it-IT"/>
        </w:rPr>
        <w:t xml:space="preserve"> </w:t>
      </w:r>
      <w:r w:rsidR="005B3C8F" w:rsidRPr="005B3C8F">
        <w:rPr>
          <w:b w:val="0"/>
          <w:szCs w:val="24"/>
          <w:u w:val="none"/>
          <w:lang w:eastAsia="it-IT" w:bidi="it-IT"/>
        </w:rPr>
        <w:t>Tel 0558046008-0558046154 – Fax 0558046461 – C.F./PI IVA 01161500481</w:t>
      </w:r>
      <w:r w:rsidR="005B3C8F">
        <w:rPr>
          <w:b w:val="0"/>
          <w:szCs w:val="24"/>
          <w:u w:val="none"/>
          <w:lang w:eastAsia="it-IT" w:bidi="it-IT"/>
        </w:rPr>
        <w:t xml:space="preserve"> mail </w:t>
      </w:r>
      <w:r w:rsidR="007F0CBB">
        <w:rPr>
          <w:b w:val="0"/>
          <w:szCs w:val="24"/>
          <w:u w:val="none"/>
          <w:lang w:eastAsia="it-IT" w:bidi="it-IT"/>
        </w:rPr>
        <w:t>protocollo</w:t>
      </w:r>
      <w:hyperlink r:id="rId5" w:history="1">
        <w:r w:rsidR="005B3C8F" w:rsidRPr="005B3C8F">
          <w:rPr>
            <w:b w:val="0"/>
            <w:u w:val="none"/>
            <w:lang w:eastAsia="it-IT" w:bidi="it-IT"/>
          </w:rPr>
          <w:t>@comune.palazzuolo-sul-senio.fi.it</w:t>
        </w:r>
      </w:hyperlink>
      <w:r w:rsidR="005B3C8F" w:rsidRPr="005B3C8F">
        <w:rPr>
          <w:b w:val="0"/>
          <w:szCs w:val="24"/>
          <w:u w:val="none"/>
          <w:lang w:eastAsia="it-IT" w:bidi="it-IT"/>
        </w:rPr>
        <w:t xml:space="preserve"> </w:t>
      </w:r>
      <w:hyperlink r:id="rId6" w:history="1">
        <w:r w:rsidR="005B3C8F" w:rsidRPr="005B3C8F">
          <w:rPr>
            <w:b w:val="0"/>
            <w:szCs w:val="24"/>
            <w:u w:val="none"/>
            <w:lang w:eastAsia="it-IT" w:bidi="it-IT"/>
          </w:rPr>
          <w:t>– PEC: comune.palazzuolo-sul-senio@postacert.toscana.it</w:t>
        </w:r>
      </w:hyperlink>
    </w:p>
    <w:p w14:paraId="1B22F5F3" w14:textId="77777777" w:rsidR="00D4742E" w:rsidRPr="00D4742E" w:rsidRDefault="00D4742E" w:rsidP="00E85BE3">
      <w:pPr>
        <w:pStyle w:val="Titolo1"/>
      </w:pPr>
      <w:r w:rsidRPr="00D4742E">
        <w:t>DESCRIZIONE DELL’IMPIANTO</w:t>
      </w:r>
    </w:p>
    <w:p w14:paraId="27423BFA" w14:textId="00F62993" w:rsidR="002E3AC3" w:rsidRDefault="002E3AC3" w:rsidP="000A6E64">
      <w:pPr>
        <w:pStyle w:val="Corpotesto"/>
        <w:spacing w:before="60"/>
        <w:ind w:right="-1"/>
        <w:jc w:val="both"/>
      </w:pPr>
      <w:r>
        <w:t xml:space="preserve">Il Comune di Palazzuolo sul Senio, </w:t>
      </w:r>
      <w:r w:rsidRPr="00AA4598">
        <w:t xml:space="preserve">Servizio </w:t>
      </w:r>
      <w:r w:rsidR="00ED1EE8">
        <w:t>A</w:t>
      </w:r>
      <w:r w:rsidRPr="00AA4598">
        <w:t>ssetto del Territorio</w:t>
      </w:r>
      <w:r>
        <w:rPr>
          <w:b/>
          <w:bCs/>
        </w:rPr>
        <w:t xml:space="preserve">, </w:t>
      </w:r>
      <w:r>
        <w:t xml:space="preserve">intende procedere all’affidamento in concessione dei servizi di gestione della piscina comunale e degli annessi locali tecnici e spogliatoi, d’ora in poi anche </w:t>
      </w:r>
      <w:r w:rsidR="00090279">
        <w:t xml:space="preserve">denominato </w:t>
      </w:r>
      <w:r w:rsidR="000A6E64">
        <w:t>“</w:t>
      </w:r>
      <w:r>
        <w:t xml:space="preserve">Impianto”, </w:t>
      </w:r>
      <w:r w:rsidRPr="00F354B4">
        <w:t xml:space="preserve">codice </w:t>
      </w:r>
      <w:r w:rsidRPr="00504F8A">
        <w:rPr>
          <w:bCs/>
        </w:rPr>
        <w:t>CPV</w:t>
      </w:r>
      <w:r w:rsidRPr="00504F8A">
        <w:t xml:space="preserve"> “</w:t>
      </w:r>
      <w:r w:rsidRPr="00504F8A">
        <w:rPr>
          <w:bCs/>
        </w:rPr>
        <w:t>92610000-0</w:t>
      </w:r>
      <w:r w:rsidRPr="00504F8A">
        <w:t xml:space="preserve">”, </w:t>
      </w:r>
      <w:r w:rsidRPr="00F354B4">
        <w:t>“Servizi di</w:t>
      </w:r>
      <w:r>
        <w:t xml:space="preserve"> gestione di impianti sportivi”</w:t>
      </w:r>
      <w:r w:rsidRPr="00F354B4">
        <w:t xml:space="preserve"> </w:t>
      </w:r>
      <w:r>
        <w:t>siti in Palazzuolo sul Senio ed identificati al foglio 40, particelle 414, 415, 416 e 4</w:t>
      </w:r>
      <w:r w:rsidR="00090279">
        <w:t>1</w:t>
      </w:r>
      <w:r>
        <w:t>3.</w:t>
      </w:r>
    </w:p>
    <w:p w14:paraId="59E0031D" w14:textId="40D6DA22" w:rsidR="00E016C8" w:rsidRPr="00A369F8" w:rsidRDefault="00E016C8" w:rsidP="00E016C8">
      <w:pPr>
        <w:pStyle w:val="Corpotesto"/>
        <w:spacing w:before="60"/>
        <w:ind w:right="-1"/>
        <w:jc w:val="both"/>
        <w:rPr>
          <w:color w:val="000000" w:themeColor="text1"/>
        </w:rPr>
      </w:pPr>
      <w:r w:rsidRPr="00A369F8">
        <w:rPr>
          <w:color w:val="000000" w:themeColor="text1"/>
        </w:rPr>
        <w:t xml:space="preserve">Il periodo di concessione </w:t>
      </w:r>
      <w:r>
        <w:rPr>
          <w:color w:val="000000" w:themeColor="text1"/>
        </w:rPr>
        <w:t>ha termine</w:t>
      </w:r>
      <w:r w:rsidRPr="00A369F8">
        <w:rPr>
          <w:color w:val="000000" w:themeColor="text1"/>
        </w:rPr>
        <w:t xml:space="preserve"> al </w:t>
      </w:r>
      <w:r>
        <w:rPr>
          <w:color w:val="000000" w:themeColor="text1"/>
        </w:rPr>
        <w:t>31 dicembre</w:t>
      </w:r>
      <w:r w:rsidRPr="00A369F8">
        <w:rPr>
          <w:color w:val="000000" w:themeColor="text1"/>
        </w:rPr>
        <w:t xml:space="preserve"> 2027</w:t>
      </w:r>
      <w:r>
        <w:rPr>
          <w:color w:val="000000" w:themeColor="text1"/>
        </w:rPr>
        <w:t xml:space="preserve"> </w:t>
      </w:r>
      <w:r w:rsidR="004C5BFC">
        <w:rPr>
          <w:color w:val="000000" w:themeColor="text1"/>
        </w:rPr>
        <w:t xml:space="preserve">con possibilità di rinnovo </w:t>
      </w:r>
      <w:r>
        <w:rPr>
          <w:color w:val="000000" w:themeColor="text1"/>
        </w:rPr>
        <w:t>per il quinquennio</w:t>
      </w:r>
      <w:r w:rsidR="004C5BFC">
        <w:rPr>
          <w:color w:val="000000" w:themeColor="text1"/>
        </w:rPr>
        <w:t xml:space="preserve"> successivo</w:t>
      </w:r>
      <w:r w:rsidRPr="00A369F8">
        <w:rPr>
          <w:color w:val="000000" w:themeColor="text1"/>
        </w:rPr>
        <w:t>.</w:t>
      </w:r>
    </w:p>
    <w:p w14:paraId="2FB780C5" w14:textId="77777777" w:rsidR="00D4742E" w:rsidRPr="00D4742E" w:rsidRDefault="00D4742E" w:rsidP="00E85BE3">
      <w:pPr>
        <w:pStyle w:val="Titolo1"/>
      </w:pPr>
      <w:r w:rsidRPr="00D4742E">
        <w:t>DESCRIZIONE DEL SERVIZIO</w:t>
      </w:r>
    </w:p>
    <w:p w14:paraId="2DD3CC73" w14:textId="77777777" w:rsidR="000A6E64" w:rsidRPr="00D4742E" w:rsidRDefault="000A6E64" w:rsidP="000A6E6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Il concessionario deve provvedere alla gestione dell’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mpianto e in particolare:</w:t>
      </w:r>
    </w:p>
    <w:p w14:paraId="31572B2C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E64">
        <w:rPr>
          <w:rFonts w:ascii="Times New Roman" w:hAnsi="Times New Roman" w:cs="Times New Roman"/>
          <w:color w:val="000000"/>
          <w:sz w:val="24"/>
          <w:szCs w:val="24"/>
        </w:rPr>
        <w:t xml:space="preserve"> a garantire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l’efficienza e la qualità del servizio;</w:t>
      </w:r>
    </w:p>
    <w:p w14:paraId="78201730" w14:textId="7EA599F5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6E64">
        <w:rPr>
          <w:rFonts w:ascii="Times New Roman" w:hAnsi="Times New Roman" w:cs="Times New Roman"/>
          <w:color w:val="000000"/>
          <w:sz w:val="24"/>
          <w:szCs w:val="24"/>
        </w:rPr>
        <w:t xml:space="preserve">a garantire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l’apertura dell’impianto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 xml:space="preserve">al minimo,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non oltre il 15 giugno e la chiusura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non prima del </w:t>
      </w:r>
      <w:r w:rsidR="000902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1 settembre;</w:t>
      </w:r>
    </w:p>
    <w:p w14:paraId="02269556" w14:textId="77777777" w:rsidR="00C45BD8" w:rsidRDefault="00D4742E" w:rsidP="00C45BD8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6E64">
        <w:rPr>
          <w:rFonts w:ascii="Times New Roman" w:hAnsi="Times New Roman" w:cs="Times New Roman"/>
          <w:color w:val="000000"/>
          <w:sz w:val="24"/>
          <w:szCs w:val="24"/>
        </w:rPr>
        <w:t xml:space="preserve">a garantire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l’orario minimo di apertura dell’impianto dalle ore 10.00 alle ore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19.00;</w:t>
      </w:r>
    </w:p>
    <w:p w14:paraId="1D3BB253" w14:textId="2FE4543F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 xml:space="preserve">- </w:t>
      </w:r>
      <w:r w:rsidR="000A6E64">
        <w:rPr>
          <w:rFonts w:ascii="Times New Roman" w:hAnsi="Times New Roman" w:cs="Times New Roman"/>
          <w:sz w:val="24"/>
          <w:szCs w:val="24"/>
        </w:rPr>
        <w:t xml:space="preserve">a garantire </w:t>
      </w:r>
      <w:r w:rsidRPr="00D4742E">
        <w:rPr>
          <w:rFonts w:ascii="Times New Roman" w:hAnsi="Times New Roman" w:cs="Times New Roman"/>
          <w:sz w:val="24"/>
          <w:szCs w:val="24"/>
        </w:rPr>
        <w:t>gli interventi di ordinaria manutenzione, al fine di assicurare il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costante e regolare funzionamento dell’</w:t>
      </w:r>
      <w:r w:rsidR="00C45BD8">
        <w:rPr>
          <w:rFonts w:ascii="Times New Roman" w:hAnsi="Times New Roman" w:cs="Times New Roman"/>
          <w:sz w:val="24"/>
          <w:szCs w:val="24"/>
        </w:rPr>
        <w:t>I</w:t>
      </w:r>
      <w:r w:rsidRPr="00D4742E">
        <w:rPr>
          <w:rFonts w:ascii="Times New Roman" w:hAnsi="Times New Roman" w:cs="Times New Roman"/>
          <w:sz w:val="24"/>
          <w:szCs w:val="24"/>
        </w:rPr>
        <w:t>mpianto</w:t>
      </w:r>
      <w:r w:rsidR="009605C6">
        <w:rPr>
          <w:rFonts w:ascii="Times New Roman" w:hAnsi="Times New Roman" w:cs="Times New Roman"/>
          <w:sz w:val="24"/>
          <w:szCs w:val="24"/>
        </w:rPr>
        <w:t>;</w:t>
      </w:r>
    </w:p>
    <w:p w14:paraId="1634E8D5" w14:textId="77777777" w:rsidR="00D4742E" w:rsidRPr="00D4742E" w:rsidRDefault="00D4742E" w:rsidP="00E85BE3">
      <w:pPr>
        <w:pStyle w:val="Titolo1"/>
      </w:pPr>
      <w:r w:rsidRPr="00D4742E">
        <w:t>REMUNERAZIONE DEL CONCESSIONARIO</w:t>
      </w:r>
    </w:p>
    <w:p w14:paraId="06D4F339" w14:textId="48E68B78" w:rsidR="00D4742E" w:rsidRPr="00D4742E" w:rsidRDefault="00D4742E" w:rsidP="00C45BD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 xml:space="preserve">La controprestazione a favore del </w:t>
      </w:r>
      <w:r w:rsidR="00ED1EE8">
        <w:rPr>
          <w:rFonts w:ascii="Times New Roman" w:hAnsi="Times New Roman" w:cs="Times New Roman"/>
          <w:sz w:val="24"/>
          <w:szCs w:val="24"/>
        </w:rPr>
        <w:t>Con</w:t>
      </w:r>
      <w:r w:rsidR="000A6E64">
        <w:rPr>
          <w:rFonts w:ascii="Times New Roman" w:hAnsi="Times New Roman" w:cs="Times New Roman"/>
          <w:sz w:val="24"/>
          <w:szCs w:val="24"/>
        </w:rPr>
        <w:t>traente</w:t>
      </w:r>
      <w:r w:rsidRPr="00D4742E">
        <w:rPr>
          <w:rFonts w:ascii="Times New Roman" w:hAnsi="Times New Roman" w:cs="Times New Roman"/>
          <w:sz w:val="24"/>
          <w:szCs w:val="24"/>
        </w:rPr>
        <w:t xml:space="preserve"> consiste unicamente nel diritto di gestire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funzionalmente e di sfruttare economicamente il servizio attraverso l’introito delle tariffe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relative all’utilizzo dell’</w:t>
      </w:r>
      <w:r w:rsidR="00ED1EE8">
        <w:rPr>
          <w:rFonts w:ascii="Times New Roman" w:hAnsi="Times New Roman" w:cs="Times New Roman"/>
          <w:sz w:val="24"/>
          <w:szCs w:val="24"/>
        </w:rPr>
        <w:t>I</w:t>
      </w:r>
      <w:r w:rsidRPr="00D4742E">
        <w:rPr>
          <w:rFonts w:ascii="Times New Roman" w:hAnsi="Times New Roman" w:cs="Times New Roman"/>
          <w:sz w:val="24"/>
          <w:szCs w:val="24"/>
        </w:rPr>
        <w:t>mpianto e</w:t>
      </w:r>
      <w:r w:rsidR="00ED1EE8">
        <w:rPr>
          <w:rFonts w:ascii="Times New Roman" w:hAnsi="Times New Roman" w:cs="Times New Roman"/>
          <w:sz w:val="24"/>
          <w:szCs w:val="24"/>
        </w:rPr>
        <w:t xml:space="preserve"> delle attività accessorie</w:t>
      </w:r>
      <w:r w:rsidR="009605C6">
        <w:rPr>
          <w:rFonts w:ascii="Times New Roman" w:hAnsi="Times New Roman" w:cs="Times New Roman"/>
          <w:sz w:val="24"/>
          <w:szCs w:val="24"/>
        </w:rPr>
        <w:t>;</w:t>
      </w:r>
    </w:p>
    <w:p w14:paraId="32837BE5" w14:textId="77777777" w:rsidR="00D4742E" w:rsidRPr="00D4742E" w:rsidRDefault="00D4742E" w:rsidP="00E85BE3">
      <w:pPr>
        <w:pStyle w:val="Titolo1"/>
      </w:pPr>
      <w:r w:rsidRPr="00D4742E">
        <w:t>DURATA DELLA CONCESSIONE</w:t>
      </w:r>
    </w:p>
    <w:p w14:paraId="7934BDC8" w14:textId="7D5FE2A0" w:rsidR="00D4742E" w:rsidRPr="00D4742E" w:rsidRDefault="00D4742E" w:rsidP="000A6E6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 xml:space="preserve">L’affidamento della concessione </w:t>
      </w:r>
      <w:r w:rsidR="00ED1EE8">
        <w:rPr>
          <w:rFonts w:ascii="Times New Roman" w:hAnsi="Times New Roman" w:cs="Times New Roman"/>
          <w:sz w:val="24"/>
          <w:szCs w:val="24"/>
        </w:rPr>
        <w:t xml:space="preserve">avviene fino al 31 </w:t>
      </w:r>
      <w:r w:rsidR="00843EA4">
        <w:rPr>
          <w:rFonts w:ascii="Times New Roman" w:hAnsi="Times New Roman" w:cs="Times New Roman"/>
          <w:sz w:val="24"/>
          <w:szCs w:val="24"/>
        </w:rPr>
        <w:t xml:space="preserve">Dicembre </w:t>
      </w:r>
      <w:r w:rsidR="00ED1EE8">
        <w:rPr>
          <w:rFonts w:ascii="Times New Roman" w:hAnsi="Times New Roman" w:cs="Times New Roman"/>
          <w:sz w:val="24"/>
          <w:szCs w:val="24"/>
        </w:rPr>
        <w:t>2027</w:t>
      </w:r>
      <w:r w:rsidR="000A6E64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con possibilità di rinnovo per il quinquennio successivo.</w:t>
      </w:r>
    </w:p>
    <w:p w14:paraId="77618755" w14:textId="77777777" w:rsidR="00D4742E" w:rsidRPr="00D4742E" w:rsidRDefault="00D4742E" w:rsidP="00E85BE3">
      <w:pPr>
        <w:pStyle w:val="Titolo1"/>
      </w:pPr>
      <w:r w:rsidRPr="00D4742E">
        <w:t>PROCEDURA DI AFFIDAMENTO DELLA GESTIONE</w:t>
      </w:r>
    </w:p>
    <w:p w14:paraId="7391B472" w14:textId="77777777" w:rsidR="00D4742E" w:rsidRPr="00D4742E" w:rsidRDefault="00D4742E" w:rsidP="00C45BD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La presente concessione sarà aggiudicata mediante procedura negoziata, a seguito di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attivazione della manifestazione d’interesse, ai sensi dell'art. 36, comma 2, lett. b), del D.Lgs.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 xml:space="preserve">nr. 50/2016, effettuata tramite il presente avviso pubblico esplorativo. </w:t>
      </w:r>
    </w:p>
    <w:p w14:paraId="37C48143" w14:textId="0A01F844" w:rsidR="00D4742E" w:rsidRPr="00D4742E" w:rsidRDefault="00D4742E" w:rsidP="000A6E6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La Stazione Appaltante si riserva la facoltà di procedere alla trattativa negoziata anche in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="000A6E64">
        <w:rPr>
          <w:rFonts w:ascii="Times New Roman" w:hAnsi="Times New Roman" w:cs="Times New Roman"/>
          <w:sz w:val="24"/>
          <w:szCs w:val="24"/>
        </w:rPr>
        <w:t xml:space="preserve">presenza </w:t>
      </w:r>
      <w:r w:rsidRPr="00D4742E">
        <w:rPr>
          <w:rFonts w:ascii="Times New Roman" w:hAnsi="Times New Roman" w:cs="Times New Roman"/>
          <w:sz w:val="24"/>
          <w:szCs w:val="24"/>
        </w:rPr>
        <w:t xml:space="preserve">di una sola domanda, </w:t>
      </w:r>
      <w:r w:rsidR="009605C6" w:rsidRPr="00D4742E">
        <w:rPr>
          <w:rFonts w:ascii="Times New Roman" w:hAnsi="Times New Roman" w:cs="Times New Roman"/>
          <w:sz w:val="24"/>
          <w:szCs w:val="24"/>
        </w:rPr>
        <w:t>purché</w:t>
      </w:r>
      <w:r w:rsidRPr="00D4742E">
        <w:rPr>
          <w:rFonts w:ascii="Times New Roman" w:hAnsi="Times New Roman" w:cs="Times New Roman"/>
          <w:sz w:val="24"/>
          <w:szCs w:val="24"/>
        </w:rPr>
        <w:t xml:space="preserve"> </w:t>
      </w:r>
      <w:r w:rsidR="00B043D6" w:rsidRPr="00D4742E">
        <w:rPr>
          <w:rFonts w:ascii="Times New Roman" w:hAnsi="Times New Roman" w:cs="Times New Roman"/>
          <w:sz w:val="24"/>
          <w:szCs w:val="24"/>
        </w:rPr>
        <w:t>sussistano</w:t>
      </w:r>
      <w:r w:rsidRPr="00D4742E">
        <w:rPr>
          <w:rFonts w:ascii="Times New Roman" w:hAnsi="Times New Roman" w:cs="Times New Roman"/>
          <w:sz w:val="24"/>
          <w:szCs w:val="24"/>
        </w:rPr>
        <w:t xml:space="preserve"> i requisiti richiesti.</w:t>
      </w:r>
    </w:p>
    <w:p w14:paraId="089FA6F5" w14:textId="77777777" w:rsidR="00D4742E" w:rsidRPr="00D4742E" w:rsidRDefault="00D4742E" w:rsidP="00E85BE3">
      <w:pPr>
        <w:pStyle w:val="Titolo1"/>
      </w:pPr>
      <w:r w:rsidRPr="00D4742E">
        <w:lastRenderedPageBreak/>
        <w:t>CRITERIO DI AGGIUDICAZIONE</w:t>
      </w:r>
    </w:p>
    <w:p w14:paraId="6FD4C0A5" w14:textId="77777777" w:rsidR="00C45BD8" w:rsidRDefault="00C45BD8" w:rsidP="000A6E64">
      <w:pPr>
        <w:pStyle w:val="Corpotesto"/>
        <w:tabs>
          <w:tab w:val="left" w:pos="9638"/>
        </w:tabs>
        <w:spacing w:before="60"/>
        <w:ind w:right="-1"/>
        <w:jc w:val="both"/>
      </w:pPr>
      <w:r>
        <w:t>La procedura di affidamento avviene nel rispetto dei principi di economicità, efficacia,</w:t>
      </w:r>
      <w:r w:rsidR="00B165B8">
        <w:t xml:space="preserve"> </w:t>
      </w:r>
      <w:r>
        <w:t>imparzialità, parità di trattamento e</w:t>
      </w:r>
      <w:r>
        <w:rPr>
          <w:spacing w:val="-2"/>
        </w:rPr>
        <w:t xml:space="preserve"> </w:t>
      </w:r>
      <w:r>
        <w:t>trasparenza.</w:t>
      </w:r>
    </w:p>
    <w:p w14:paraId="4FEF6A42" w14:textId="7E2DC9E1" w:rsidR="00C45BD8" w:rsidRPr="00C45BD8" w:rsidRDefault="00C45BD8" w:rsidP="00B165B8">
      <w:pPr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D8">
        <w:rPr>
          <w:rFonts w:ascii="Times New Roman" w:hAnsi="Times New Roman" w:cs="Times New Roman"/>
          <w:sz w:val="24"/>
          <w:szCs w:val="24"/>
        </w:rPr>
        <w:t>In caso di pluralità di domande,</w:t>
      </w:r>
      <w:r w:rsidR="000A6E64">
        <w:rPr>
          <w:rFonts w:ascii="Times New Roman" w:hAnsi="Times New Roman" w:cs="Times New Roman"/>
          <w:sz w:val="24"/>
          <w:szCs w:val="24"/>
        </w:rPr>
        <w:t xml:space="preserve"> il Servizio</w:t>
      </w:r>
      <w:r w:rsidRPr="00C45BD8">
        <w:rPr>
          <w:rFonts w:ascii="Times New Roman" w:hAnsi="Times New Roman" w:cs="Times New Roman"/>
          <w:sz w:val="24"/>
          <w:szCs w:val="24"/>
        </w:rPr>
        <w:t xml:space="preserve"> Assetto del Territorio, anche mediante la richiesta agli offerenti di ulteriore documentazione, affiderà la concessione in virtù dei seguenti criteri:</w:t>
      </w:r>
    </w:p>
    <w:p w14:paraId="2ECC4A9B" w14:textId="77777777" w:rsidR="00C45BD8" w:rsidRPr="00C45BD8" w:rsidRDefault="00C45BD8" w:rsidP="00B165B8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D8">
        <w:rPr>
          <w:rFonts w:ascii="Times New Roman" w:hAnsi="Times New Roman" w:cs="Times New Roman"/>
          <w:sz w:val="24"/>
          <w:szCs w:val="24"/>
        </w:rPr>
        <w:t>precedenti esperienze nel campo della gestione di impianti sportivi</w:t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  <w:t>punti 40</w:t>
      </w:r>
    </w:p>
    <w:p w14:paraId="6E56F3F9" w14:textId="77777777" w:rsidR="00DB6874" w:rsidRPr="00DB6874" w:rsidRDefault="00C45BD8" w:rsidP="00DB6874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D8">
        <w:rPr>
          <w:rFonts w:ascii="Times New Roman" w:hAnsi="Times New Roman" w:cs="Times New Roman"/>
          <w:sz w:val="24"/>
          <w:szCs w:val="24"/>
        </w:rPr>
        <w:t>progetto di gestione</w:t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  <w:t xml:space="preserve">punti </w:t>
      </w:r>
      <w:r w:rsidR="00184FBE">
        <w:rPr>
          <w:rFonts w:ascii="Times New Roman" w:hAnsi="Times New Roman" w:cs="Times New Roman"/>
          <w:sz w:val="24"/>
          <w:szCs w:val="24"/>
        </w:rPr>
        <w:t>6</w:t>
      </w:r>
      <w:r w:rsidRPr="00C45BD8">
        <w:rPr>
          <w:rFonts w:ascii="Times New Roman" w:hAnsi="Times New Roman" w:cs="Times New Roman"/>
          <w:sz w:val="24"/>
          <w:szCs w:val="24"/>
        </w:rPr>
        <w:t>0</w:t>
      </w:r>
    </w:p>
    <w:p w14:paraId="18DA853B" w14:textId="77777777" w:rsidR="00C45BD8" w:rsidRDefault="00C45BD8" w:rsidP="00780E3B">
      <w:pPr>
        <w:pStyle w:val="Corpotesto"/>
        <w:tabs>
          <w:tab w:val="left" w:pos="9072"/>
        </w:tabs>
        <w:spacing w:before="60"/>
        <w:ind w:right="-1"/>
        <w:jc w:val="both"/>
      </w:pPr>
      <w:r>
        <w:t>L'Ente si riserva altresì di sospendere, modificare o annullare la procedura relativa al presente avviso e di non dar seguito all'affidamento in concessione del servizio.</w:t>
      </w:r>
    </w:p>
    <w:p w14:paraId="1235DFF5" w14:textId="3DA6A989" w:rsidR="00ED1EE8" w:rsidRDefault="00ED1EE8" w:rsidP="00ED1EE8">
      <w:pPr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D8">
        <w:rPr>
          <w:rFonts w:ascii="Times New Roman" w:hAnsi="Times New Roman" w:cs="Times New Roman"/>
          <w:sz w:val="24"/>
          <w:szCs w:val="24"/>
        </w:rPr>
        <w:t>Valutate le domande pervenute,</w:t>
      </w:r>
      <w:r w:rsidR="009605C6">
        <w:rPr>
          <w:rFonts w:ascii="Times New Roman" w:hAnsi="Times New Roman" w:cs="Times New Roman"/>
          <w:sz w:val="24"/>
          <w:szCs w:val="24"/>
        </w:rPr>
        <w:t xml:space="preserve"> </w:t>
      </w:r>
      <w:r w:rsidR="000A6E64">
        <w:rPr>
          <w:rFonts w:ascii="Times New Roman" w:hAnsi="Times New Roman" w:cs="Times New Roman"/>
          <w:sz w:val="24"/>
          <w:szCs w:val="24"/>
        </w:rPr>
        <w:t xml:space="preserve">il Servizio </w:t>
      </w:r>
      <w:r w:rsidRPr="00C45BD8">
        <w:rPr>
          <w:rFonts w:ascii="Times New Roman" w:hAnsi="Times New Roman" w:cs="Times New Roman"/>
          <w:sz w:val="24"/>
          <w:szCs w:val="24"/>
        </w:rPr>
        <w:t>Assetto del Territorio individuerà il titolare della concessione di gestione anche nel caso di un’unica offerta.</w:t>
      </w:r>
    </w:p>
    <w:p w14:paraId="37DD8455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L’Amministrazione si riserva la facoltà di non procedere all’aggiudicazione se nessuna offerta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risulti conveniente o idonea in relazione all’oggetto della Concessione; inoltre secondo le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modalità indicate nella lettera d’invito, si riserva la facoltà di valutare la congruità delle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offerte prima di procedere all’affidamento, nonché di procedere all’aggiudicazione anche nel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caso in cui pervenga anche una sola offerta valida.</w:t>
      </w:r>
    </w:p>
    <w:p w14:paraId="482A91E9" w14:textId="77777777" w:rsidR="00D4742E" w:rsidRPr="00D4742E" w:rsidRDefault="00D4742E" w:rsidP="00E85BE3">
      <w:pPr>
        <w:pStyle w:val="Titolo1"/>
      </w:pPr>
      <w:r w:rsidRPr="00D4742E">
        <w:t>SOGGETTI AMMESSI A PARTECIPARE</w:t>
      </w:r>
    </w:p>
    <w:p w14:paraId="242C7A1A" w14:textId="77777777" w:rsidR="00D4742E" w:rsidRPr="00D4742E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Possono partecipare alla presente selezione i seguenti soggetti:</w:t>
      </w:r>
    </w:p>
    <w:p w14:paraId="595504D8" w14:textId="5AD1C027" w:rsidR="00D4742E" w:rsidRPr="004A5EA6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6C8">
        <w:rPr>
          <w:rFonts w:ascii="Times New Roman" w:hAnsi="Times New Roman" w:cs="Times New Roman"/>
          <w:sz w:val="24"/>
          <w:szCs w:val="24"/>
        </w:rPr>
        <w:t xml:space="preserve">• </w:t>
      </w:r>
      <w:r w:rsidR="004A5EA6" w:rsidRPr="00E016C8">
        <w:rPr>
          <w:rFonts w:ascii="Times New Roman" w:hAnsi="Times New Roman" w:cs="Times New Roman"/>
          <w:sz w:val="24"/>
          <w:szCs w:val="24"/>
        </w:rPr>
        <w:t xml:space="preserve">tra quelli previsti dalla Legge Regione Toscana n. 21 del 27 febbraio 2015, ovvero </w:t>
      </w:r>
      <w:bookmarkStart w:id="0" w:name="_Hlk128995587"/>
      <w:r w:rsidR="004A5EA6" w:rsidRPr="00E016C8">
        <w:rPr>
          <w:rFonts w:ascii="Times New Roman" w:hAnsi="Times New Roman" w:cs="Times New Roman"/>
          <w:sz w:val="24"/>
          <w:szCs w:val="24"/>
        </w:rPr>
        <w:t>Federazioni Sportive e Società loro affiliate</w:t>
      </w:r>
      <w:bookmarkEnd w:id="0"/>
      <w:r w:rsidR="004A5EA6" w:rsidRPr="00E016C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28995481"/>
      <w:r w:rsidR="004A5EA6" w:rsidRPr="00E016C8">
        <w:rPr>
          <w:rFonts w:ascii="Times New Roman" w:hAnsi="Times New Roman" w:cs="Times New Roman"/>
          <w:sz w:val="24"/>
          <w:szCs w:val="24"/>
        </w:rPr>
        <w:t>Enti di Promozione Sportiva o Società loro affiliate</w:t>
      </w:r>
      <w:bookmarkEnd w:id="1"/>
      <w:r w:rsidR="004A5EA6" w:rsidRPr="00E016C8">
        <w:rPr>
          <w:rFonts w:ascii="Times New Roman" w:hAnsi="Times New Roman" w:cs="Times New Roman"/>
          <w:sz w:val="24"/>
          <w:szCs w:val="24"/>
        </w:rPr>
        <w:t>, Società e Associazioni sportive dilettantistiche (S.S.D. o A.S.D.), discipline sportive associate, nonché consorzi e associazioni tra i predetti soggetti che abbiano nel proprio statuto e/o atto costitutivo la previsione dello svolgimento dell’attività prevista in oggetto o analoga gli Enti non commerciali e le Associazioni senza fini di lucro che perseguono finalità formative, ricreative e sociali nell'ambito</w:t>
      </w:r>
      <w:r w:rsidR="004A5EA6" w:rsidRPr="004A5EA6">
        <w:rPr>
          <w:rFonts w:ascii="Times New Roman" w:hAnsi="Times New Roman" w:cs="Times New Roman"/>
          <w:sz w:val="24"/>
          <w:szCs w:val="24"/>
        </w:rPr>
        <w:t xml:space="preserve"> dello sport e del tempo libero. Le summenzionate entità potranno gestire l’impianto anche con la collaborazione di società sportive affiliate</w:t>
      </w:r>
      <w:r w:rsidRPr="004A5EA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DA7C4A9" w14:textId="77777777" w:rsidR="00D4742E" w:rsidRPr="00D4742E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 xml:space="preserve">• altri operatori economici iscritti alla C.C.I.A.A, </w:t>
      </w:r>
      <w:r w:rsidR="00495AF8">
        <w:rPr>
          <w:rFonts w:ascii="Times New Roman" w:hAnsi="Times New Roman" w:cs="Times New Roman"/>
          <w:sz w:val="24"/>
          <w:szCs w:val="24"/>
        </w:rPr>
        <w:t>con precedenti esperienze ne</w:t>
      </w:r>
      <w:r w:rsidRPr="00D4742E">
        <w:rPr>
          <w:rFonts w:ascii="Times New Roman" w:hAnsi="Times New Roman" w:cs="Times New Roman"/>
          <w:sz w:val="24"/>
          <w:szCs w:val="24"/>
        </w:rPr>
        <w:t>ll</w:t>
      </w:r>
      <w:r w:rsidR="00ED1EE8">
        <w:rPr>
          <w:rFonts w:ascii="Times New Roman" w:hAnsi="Times New Roman" w:cs="Times New Roman"/>
          <w:sz w:val="24"/>
          <w:szCs w:val="24"/>
        </w:rPr>
        <w:t>a gestione di impianti sportivi.</w:t>
      </w:r>
    </w:p>
    <w:p w14:paraId="18305A58" w14:textId="77777777" w:rsidR="00D4742E" w:rsidRPr="00D4742E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Al momento della presentazione della domanda di partecipazione, il soggetto deve essere in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possesso dei requisiti di ordine generale per contrarre con la Pubblica Amministrazione,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ovvero che non siano incorsi nei motivi di esclusione previsti dall’art. 80 del D.lgs. n.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50/2016.</w:t>
      </w:r>
    </w:p>
    <w:p w14:paraId="1206985F" w14:textId="77777777" w:rsidR="00D4742E" w:rsidRPr="00B043D6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3D6">
        <w:rPr>
          <w:rFonts w:ascii="Times New Roman" w:hAnsi="Times New Roman" w:cs="Times New Roman"/>
          <w:bCs/>
          <w:sz w:val="24"/>
          <w:szCs w:val="24"/>
        </w:rPr>
        <w:t xml:space="preserve">Il soggetto </w:t>
      </w:r>
      <w:r w:rsidR="00B043D6" w:rsidRPr="00B043D6">
        <w:rPr>
          <w:rFonts w:ascii="Times New Roman" w:hAnsi="Times New Roman" w:cs="Times New Roman"/>
          <w:bCs/>
          <w:sz w:val="24"/>
          <w:szCs w:val="24"/>
        </w:rPr>
        <w:t xml:space="preserve">può </w:t>
      </w:r>
      <w:r w:rsidRPr="00B043D6">
        <w:rPr>
          <w:rFonts w:ascii="Times New Roman" w:hAnsi="Times New Roman" w:cs="Times New Roman"/>
          <w:bCs/>
          <w:sz w:val="24"/>
          <w:szCs w:val="24"/>
        </w:rPr>
        <w:t>effettuare, ai fini dell’eventuale presentazione dell’offerta, un</w:t>
      </w:r>
      <w:r w:rsidR="00495AF8" w:rsidRPr="00B04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3D6">
        <w:rPr>
          <w:rFonts w:ascii="Times New Roman" w:hAnsi="Times New Roman" w:cs="Times New Roman"/>
          <w:bCs/>
          <w:sz w:val="24"/>
          <w:szCs w:val="24"/>
        </w:rPr>
        <w:t>sopralluogo nell’impianto, oggetto della presente concessione, con l’ausilio</w:t>
      </w:r>
      <w:r w:rsidR="00495AF8" w:rsidRPr="00B04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3D6">
        <w:rPr>
          <w:rFonts w:ascii="Times New Roman" w:hAnsi="Times New Roman" w:cs="Times New Roman"/>
          <w:bCs/>
          <w:sz w:val="24"/>
          <w:szCs w:val="24"/>
        </w:rPr>
        <w:t>del personale comunale.</w:t>
      </w:r>
    </w:p>
    <w:p w14:paraId="2210230B" w14:textId="77777777" w:rsidR="00D4742E" w:rsidRPr="005B3C8F" w:rsidRDefault="00D4742E" w:rsidP="005B3C8F">
      <w:pPr>
        <w:pStyle w:val="Titolo1"/>
      </w:pPr>
      <w:r w:rsidRPr="005B3C8F">
        <w:rPr>
          <w:rStyle w:val="Titolo1Carattere"/>
          <w:b/>
        </w:rPr>
        <w:t>MODALITÀ DI PRESENTAZIONE DELLA RICHIESTA DI PARTECIPAZIONE</w:t>
      </w:r>
      <w:r w:rsidRPr="005B3C8F">
        <w:t>.</w:t>
      </w:r>
    </w:p>
    <w:p w14:paraId="601D2F1E" w14:textId="01CE69D9" w:rsidR="007F0CBB" w:rsidRPr="00D4742E" w:rsidRDefault="007F0CBB" w:rsidP="007F0CB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 xml:space="preserve">Le istanze di partecipazione </w:t>
      </w:r>
      <w:r>
        <w:rPr>
          <w:rFonts w:ascii="Times New Roman" w:hAnsi="Times New Roman" w:cs="Times New Roman"/>
          <w:sz w:val="24"/>
          <w:szCs w:val="24"/>
        </w:rPr>
        <w:t>dovranno essere</w:t>
      </w:r>
      <w:r w:rsidRPr="00D4742E">
        <w:rPr>
          <w:rFonts w:ascii="Times New Roman" w:hAnsi="Times New Roman" w:cs="Times New Roman"/>
          <w:sz w:val="24"/>
          <w:szCs w:val="24"/>
        </w:rPr>
        <w:t xml:space="preserve"> in plico chiuso</w:t>
      </w:r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Pr="00D4742E">
        <w:rPr>
          <w:rFonts w:ascii="Times New Roman" w:hAnsi="Times New Roman" w:cs="Times New Roman"/>
          <w:sz w:val="24"/>
          <w:szCs w:val="24"/>
        </w:rPr>
        <w:t xml:space="preserve"> deve riportare all’esterno il nominativo esatto del mittente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l’indirizzo dello stesso, oltre alla seguente dicitura: “NON APRIRE – Manifestazione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d’interesse per l’Affidamento in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oncessione della Gestione </w:t>
      </w:r>
      <w:r w:rsidR="00220993">
        <w:rPr>
          <w:rFonts w:ascii="Times New Roman" w:hAnsi="Times New Roman" w:cs="Times New Roman"/>
          <w:color w:val="000000"/>
          <w:sz w:val="24"/>
          <w:szCs w:val="24"/>
        </w:rPr>
        <w:t>della Piscina Comunale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Palazzuolo sul 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AA56EBC" w14:textId="77777777" w:rsidR="007F0CBB" w:rsidRDefault="007F0CBB" w:rsidP="007F0CB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Il plico </w:t>
      </w:r>
      <w:r>
        <w:rPr>
          <w:rFonts w:ascii="Times New Roman" w:hAnsi="Times New Roman" w:cs="Times New Roman"/>
          <w:color w:val="000000"/>
          <w:sz w:val="24"/>
          <w:szCs w:val="24"/>
        </w:rPr>
        <w:t>dovrà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pervenire </w:t>
      </w:r>
      <w:r w:rsidRPr="00D4742E">
        <w:rPr>
          <w:rFonts w:ascii="Times New Roman" w:hAnsi="Times New Roman" w:cs="Times New Roman"/>
          <w:sz w:val="24"/>
          <w:szCs w:val="24"/>
        </w:rPr>
        <w:t>tramite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95FE29" w14:textId="77777777" w:rsidR="007F0CBB" w:rsidRPr="00003D97" w:rsidRDefault="007F0CBB" w:rsidP="007F0C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97">
        <w:rPr>
          <w:rFonts w:ascii="Times New Roman" w:hAnsi="Times New Roman" w:cs="Times New Roman"/>
          <w:sz w:val="24"/>
          <w:szCs w:val="24"/>
        </w:rPr>
        <w:t>P.E.C. (posta elettronica certificata)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4438E4" w14:textId="77777777" w:rsidR="007F0CBB" w:rsidRDefault="007F0CBB" w:rsidP="007F0C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97">
        <w:rPr>
          <w:rFonts w:ascii="Times New Roman" w:hAnsi="Times New Roman" w:cs="Times New Roman"/>
          <w:color w:val="000000"/>
          <w:sz w:val="24"/>
          <w:szCs w:val="24"/>
        </w:rPr>
        <w:t>inoltro diretto a mano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478668" w14:textId="77777777" w:rsidR="007F0CBB" w:rsidRDefault="007F0CBB" w:rsidP="007F0C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97">
        <w:rPr>
          <w:rFonts w:ascii="Times New Roman" w:hAnsi="Times New Roman" w:cs="Times New Roman"/>
          <w:color w:val="000000"/>
          <w:sz w:val="24"/>
          <w:szCs w:val="24"/>
        </w:rPr>
        <w:t>a mezzo del servizio postale con raccomandata A/R o posta celere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FBF5C2" w14:textId="77777777" w:rsidR="007F0CBB" w:rsidRPr="00003D97" w:rsidRDefault="007F0CBB" w:rsidP="007F0C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97">
        <w:rPr>
          <w:rFonts w:ascii="Times New Roman" w:hAnsi="Times New Roman" w:cs="Times New Roman"/>
          <w:color w:val="000000"/>
          <w:sz w:val="24"/>
          <w:szCs w:val="24"/>
        </w:rPr>
        <w:t>mediante agenzia di recapito autorizzata.</w:t>
      </w:r>
    </w:p>
    <w:p w14:paraId="4B0FF33C" w14:textId="77777777" w:rsidR="007F0CBB" w:rsidRDefault="007F0CBB" w:rsidP="007F0CB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al seguente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indirizzo: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 sul 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, Ufficio Protocollo, Piazza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Ettore Alpi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n. 1 – 5003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 sul 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(FI).</w:t>
      </w:r>
    </w:p>
    <w:p w14:paraId="3DF323E2" w14:textId="77777777" w:rsidR="00D72146" w:rsidRPr="00D4742E" w:rsidRDefault="00D72146" w:rsidP="007F0CB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Farà fede esclusivamente il timbro di ricezione dell'Ufficio Protocollo dell'Ente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B45BD6" w14:textId="77777777" w:rsidR="007F0CBB" w:rsidRPr="00D4742E" w:rsidRDefault="007F0CBB" w:rsidP="007F0CB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Il recapito tempestivo dell'istanza rimane ad esclusivo rischio dei mittenti.</w:t>
      </w:r>
    </w:p>
    <w:p w14:paraId="2933E634" w14:textId="77777777" w:rsidR="007F0CBB" w:rsidRPr="00D4742E" w:rsidRDefault="007F0CBB" w:rsidP="007F0CB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lastRenderedPageBreak/>
        <w:t>Il plico deve contenere la seguente documentazione:</w:t>
      </w:r>
    </w:p>
    <w:p w14:paraId="47131AFA" w14:textId="114D1811" w:rsidR="007F0CBB" w:rsidRPr="005613A5" w:rsidRDefault="007F0CBB" w:rsidP="007F0C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3A5">
        <w:rPr>
          <w:rFonts w:ascii="Times New Roman" w:hAnsi="Times New Roman" w:cs="Times New Roman"/>
          <w:color w:val="000000"/>
          <w:sz w:val="24"/>
          <w:szCs w:val="24"/>
        </w:rPr>
        <w:t xml:space="preserve">istanza di partecipazione, in carta semplice, redatta obbligatoriamente utilizzando il modello </w:t>
      </w:r>
      <w:r w:rsidR="00A472A9" w:rsidRPr="005613A5">
        <w:rPr>
          <w:rFonts w:ascii="Times New Roman" w:hAnsi="Times New Roman" w:cs="Times New Roman"/>
          <w:color w:val="000000"/>
          <w:sz w:val="24"/>
          <w:szCs w:val="24"/>
        </w:rPr>
        <w:t>“A</w:t>
      </w:r>
      <w:r w:rsidRPr="005613A5">
        <w:rPr>
          <w:rFonts w:ascii="Times New Roman" w:hAnsi="Times New Roman" w:cs="Times New Roman"/>
          <w:color w:val="000000"/>
          <w:sz w:val="24"/>
          <w:szCs w:val="24"/>
        </w:rPr>
        <w:t>llegato sub</w:t>
      </w:r>
      <w:r w:rsidR="00220993" w:rsidRPr="005613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1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3A5" w:rsidRPr="005613A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20993" w:rsidRPr="005613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818DB" w:rsidRPr="005613A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613A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818DB" w:rsidRPr="005613A5">
        <w:rPr>
          <w:rFonts w:ascii="Times New Roman" w:hAnsi="Times New Roman" w:cs="Times New Roman"/>
          <w:color w:val="000000"/>
          <w:sz w:val="24"/>
          <w:szCs w:val="24"/>
        </w:rPr>
        <w:t xml:space="preserve"> o “Allegato sub. </w:t>
      </w:r>
      <w:r w:rsidR="005613A5" w:rsidRPr="005613A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818DB" w:rsidRPr="005613A5">
        <w:rPr>
          <w:rFonts w:ascii="Times New Roman" w:hAnsi="Times New Roman" w:cs="Times New Roman"/>
          <w:color w:val="000000"/>
          <w:sz w:val="24"/>
          <w:szCs w:val="24"/>
        </w:rPr>
        <w:t>1b”</w:t>
      </w:r>
      <w:r w:rsidRPr="005613A5">
        <w:rPr>
          <w:rFonts w:ascii="Times New Roman" w:hAnsi="Times New Roman" w:cs="Times New Roman"/>
          <w:color w:val="000000"/>
          <w:sz w:val="24"/>
          <w:szCs w:val="24"/>
        </w:rPr>
        <w:t>; a cui va allegata, la copia fotostatica, di un documento di identità del sottoscrittore o di un documento di riconoscimento equipollente ai sensi del D.P.R. nr. 445/2000 e s.m.i., in corso di validità;</w:t>
      </w:r>
    </w:p>
    <w:p w14:paraId="42FECA9A" w14:textId="1B88D07F" w:rsidR="007F0CBB" w:rsidRPr="005613A5" w:rsidRDefault="007F0CBB" w:rsidP="007F0C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3A5">
        <w:rPr>
          <w:rFonts w:ascii="Times New Roman" w:hAnsi="Times New Roman" w:cs="Times New Roman"/>
          <w:color w:val="000000"/>
          <w:sz w:val="24"/>
          <w:szCs w:val="24"/>
        </w:rPr>
        <w:t>capitolato speciale d’appalto sottoscritto, per accettazione, a margine di ciascuna delle pagine che lo compongono</w:t>
      </w:r>
      <w:r w:rsidR="00220993" w:rsidRPr="005613A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472A9" w:rsidRPr="005613A5">
        <w:rPr>
          <w:rFonts w:ascii="Times New Roman" w:hAnsi="Times New Roman" w:cs="Times New Roman"/>
          <w:color w:val="000000"/>
          <w:sz w:val="24"/>
          <w:szCs w:val="24"/>
        </w:rPr>
        <w:t xml:space="preserve">Allegato </w:t>
      </w:r>
      <w:r w:rsidR="00220993" w:rsidRPr="005613A5">
        <w:rPr>
          <w:rFonts w:ascii="Times New Roman" w:hAnsi="Times New Roman" w:cs="Times New Roman"/>
          <w:color w:val="000000"/>
          <w:sz w:val="24"/>
          <w:szCs w:val="24"/>
        </w:rPr>
        <w:t xml:space="preserve">sub. </w:t>
      </w:r>
      <w:r w:rsidR="005613A5" w:rsidRPr="005613A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20993" w:rsidRPr="005613A5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613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AF515C" w14:textId="4AC3D723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993">
        <w:rPr>
          <w:rFonts w:ascii="Times New Roman" w:hAnsi="Times New Roman" w:cs="Times New Roman"/>
          <w:color w:val="000000"/>
          <w:sz w:val="24"/>
          <w:szCs w:val="24"/>
        </w:rPr>
        <w:t xml:space="preserve">Il plico contenente la documentazione prescritta dovrà pervenire </w:t>
      </w:r>
      <w:r w:rsidRPr="00220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entro e non oltre il termine</w:t>
      </w:r>
      <w:r w:rsidR="00495AF8" w:rsidRPr="00220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0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perentorio delle ore 13.00 </w:t>
      </w:r>
      <w:r w:rsidRPr="002A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giorno </w:t>
      </w:r>
      <w:r w:rsidR="00502A57" w:rsidRPr="002A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31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95AF8" w:rsidRPr="002A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4FBE" w:rsidRPr="002A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ED1EE8" w:rsidRPr="002A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84FBE" w:rsidRPr="002A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rzo</w:t>
      </w:r>
      <w:r w:rsidR="00495AF8" w:rsidRPr="002A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84FBE" w:rsidRPr="002A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209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D100FA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Il Comune non terrà conto delle manifestazioni d’interesse che dovessero essere recapitate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oltre il termine o con modalità diverse da quanto sopra indicato e declina ogni responsabilità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relativa a qualunque natura che dovesse impedire il recapito entro il termine stabilito.</w:t>
      </w:r>
    </w:p>
    <w:p w14:paraId="681F4664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 soggetti partecipanti dovranno indicare nella manifestazione d’interesse il proprio indirizzo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di posta elettronica certificata per le eventuali successive comunicazioni da parte dell’Ente.</w:t>
      </w:r>
    </w:p>
    <w:p w14:paraId="12DC66C9" w14:textId="6F9AAA46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28996633"/>
      <w:r w:rsidRPr="00D4742E">
        <w:rPr>
          <w:rFonts w:ascii="Times New Roman" w:hAnsi="Times New Roman" w:cs="Times New Roman"/>
          <w:color w:val="000000"/>
          <w:sz w:val="24"/>
          <w:szCs w:val="24"/>
        </w:rPr>
        <w:t>Qualora non ne fossero, al momento, in possesso sarà possibile indicare quello di un delegato</w:t>
      </w:r>
      <w:r w:rsidR="00E016C8">
        <w:rPr>
          <w:rFonts w:ascii="Times New Roman" w:hAnsi="Times New Roman" w:cs="Times New Roman"/>
          <w:color w:val="000000"/>
          <w:sz w:val="24"/>
          <w:szCs w:val="24"/>
        </w:rPr>
        <w:t xml:space="preserve"> nominato con apposita delega da allegarsi previa sottoscrizione da parte del soggetto delegante e da parte del soggetto delegato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2"/>
    <w:p w14:paraId="2C5FFB8C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Il presente avviso, nel rispetto dei principi della pubblicità e della trasparenza, è pubblicato:</w:t>
      </w:r>
    </w:p>
    <w:p w14:paraId="6DD38567" w14:textId="77777777" w:rsidR="00E016C8" w:rsidRPr="00D4742E" w:rsidRDefault="00E016C8" w:rsidP="00E016C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- all’Albo Pretorio on-line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 Comune di Palazzuolo Sul Senio (FI)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B1B59B" w14:textId="77777777" w:rsidR="00E016C8" w:rsidRPr="00D4742E" w:rsidRDefault="00E016C8" w:rsidP="00E016C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- sul sito internet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 Sul Senio (FI)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, nella sezione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Amministrazione Trasparente “Bandi di gara e contratti”;</w:t>
      </w:r>
    </w:p>
    <w:p w14:paraId="3EB9EF6E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- Affisso negli spazi pubblici del Comune.</w:t>
      </w:r>
    </w:p>
    <w:p w14:paraId="7E232367" w14:textId="77777777" w:rsidR="00D4742E" w:rsidRPr="00D4742E" w:rsidRDefault="00D4742E" w:rsidP="00E85BE3">
      <w:pPr>
        <w:pStyle w:val="Titolo1"/>
      </w:pPr>
      <w:r w:rsidRPr="00D4742E">
        <w:t>ACCESSO ALLE INFORMAZIONI E RESPONSABILE DEL PROCEDIMENTO</w:t>
      </w:r>
    </w:p>
    <w:p w14:paraId="25121B75" w14:textId="77777777" w:rsidR="00D845FB" w:rsidRDefault="00D845FB" w:rsidP="00D845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 dati raccolti saranno trattati ai sensi dell’art. 13 del GDPR 679/2016 nell’ambito della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presente procedura. </w:t>
      </w:r>
    </w:p>
    <w:p w14:paraId="42B426DA" w14:textId="055FA1F6" w:rsidR="00D845FB" w:rsidRPr="00D4742E" w:rsidRDefault="00D845FB" w:rsidP="00D845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Per prendere visione degli atti e documenti inerenti il presente avviso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consultare la sezione Amministrazione Trasparente “Bandi di gara e contratti” del sito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istituzionale del Comune</w:t>
      </w:r>
      <w:r w:rsidR="00D721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mentre sarà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possibile inoltrare eventuali richieste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informazioni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all’indirizzo e-mail: tecnico@comune.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palazzuolo-sul-senio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.fi.it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prendere contatti con l’Ufficio Tecnico</w:t>
      </w:r>
      <w:r w:rsidR="00D72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(055-804</w:t>
      </w:r>
      <w:r>
        <w:rPr>
          <w:rFonts w:ascii="Times New Roman" w:hAnsi="Times New Roman" w:cs="Times New Roman"/>
          <w:color w:val="000000"/>
          <w:sz w:val="24"/>
          <w:szCs w:val="24"/>
        </w:rPr>
        <w:t>6154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44360C0" w14:textId="77777777" w:rsidR="00D845FB" w:rsidRPr="00D4742E" w:rsidRDefault="00D845FB" w:rsidP="00D845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Responsabile unico del procedimento: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Gian Piero Moschetti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Responsabile del Servizio Assetto del Territorio.</w:t>
      </w:r>
    </w:p>
    <w:p w14:paraId="77E35A46" w14:textId="77777777" w:rsidR="00D4742E" w:rsidRPr="00D4742E" w:rsidRDefault="00D4742E" w:rsidP="00D845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742E" w:rsidRPr="00D4742E" w:rsidSect="00C32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10D"/>
    <w:multiLevelType w:val="multilevel"/>
    <w:tmpl w:val="86F8759C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23EC5"/>
    <w:multiLevelType w:val="hybridMultilevel"/>
    <w:tmpl w:val="86E0A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63C4"/>
    <w:multiLevelType w:val="hybridMultilevel"/>
    <w:tmpl w:val="398C00FA"/>
    <w:lvl w:ilvl="0" w:tplc="F5E8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4328">
    <w:abstractNumId w:val="1"/>
  </w:num>
  <w:num w:numId="2" w16cid:durableId="1315909772">
    <w:abstractNumId w:val="0"/>
  </w:num>
  <w:num w:numId="3" w16cid:durableId="203287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2E"/>
    <w:rsid w:val="00090279"/>
    <w:rsid w:val="000A6E64"/>
    <w:rsid w:val="000E417A"/>
    <w:rsid w:val="0015417B"/>
    <w:rsid w:val="00175D5B"/>
    <w:rsid w:val="00184FBE"/>
    <w:rsid w:val="00195623"/>
    <w:rsid w:val="00220993"/>
    <w:rsid w:val="002A69B8"/>
    <w:rsid w:val="002E3AC3"/>
    <w:rsid w:val="00300039"/>
    <w:rsid w:val="003118DF"/>
    <w:rsid w:val="003571AC"/>
    <w:rsid w:val="003818DB"/>
    <w:rsid w:val="003D5D2D"/>
    <w:rsid w:val="003F46FE"/>
    <w:rsid w:val="00495AF8"/>
    <w:rsid w:val="004A5EA6"/>
    <w:rsid w:val="004B1288"/>
    <w:rsid w:val="004C5BFC"/>
    <w:rsid w:val="00502A57"/>
    <w:rsid w:val="00516228"/>
    <w:rsid w:val="005613A5"/>
    <w:rsid w:val="005A3990"/>
    <w:rsid w:val="005B3C8F"/>
    <w:rsid w:val="00780E3B"/>
    <w:rsid w:val="007F0CBB"/>
    <w:rsid w:val="00843EA4"/>
    <w:rsid w:val="00861A35"/>
    <w:rsid w:val="008C3FA5"/>
    <w:rsid w:val="009321E6"/>
    <w:rsid w:val="009605C6"/>
    <w:rsid w:val="00A409BD"/>
    <w:rsid w:val="00A472A9"/>
    <w:rsid w:val="00B01ABE"/>
    <w:rsid w:val="00B043D6"/>
    <w:rsid w:val="00B165B8"/>
    <w:rsid w:val="00BB6932"/>
    <w:rsid w:val="00C327DD"/>
    <w:rsid w:val="00C45BD8"/>
    <w:rsid w:val="00D2168E"/>
    <w:rsid w:val="00D31191"/>
    <w:rsid w:val="00D4742E"/>
    <w:rsid w:val="00D72146"/>
    <w:rsid w:val="00D845FB"/>
    <w:rsid w:val="00DB6874"/>
    <w:rsid w:val="00E016C8"/>
    <w:rsid w:val="00E63BE4"/>
    <w:rsid w:val="00E72125"/>
    <w:rsid w:val="00E85BE3"/>
    <w:rsid w:val="00E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37E3"/>
  <w15:docId w15:val="{3B2FB1C0-8606-4561-ABE4-4997E4C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7DD"/>
  </w:style>
  <w:style w:type="paragraph" w:styleId="Titolo1">
    <w:name w:val="heading 1"/>
    <w:basedOn w:val="Paragrafoelenco"/>
    <w:next w:val="Normale"/>
    <w:link w:val="Titolo1Carattere"/>
    <w:uiPriority w:val="9"/>
    <w:qFormat/>
    <w:rsid w:val="00E85BE3"/>
    <w:pPr>
      <w:numPr>
        <w:numId w:val="2"/>
      </w:numPr>
      <w:autoSpaceDE w:val="0"/>
      <w:autoSpaceDN w:val="0"/>
      <w:adjustRightInd w:val="0"/>
      <w:spacing w:before="60" w:after="0" w:line="240" w:lineRule="auto"/>
      <w:outlineLvl w:val="0"/>
    </w:pPr>
    <w:rPr>
      <w:rFonts w:ascii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4742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85BE3"/>
    <w:rPr>
      <w:rFonts w:ascii="Times New Roman" w:hAnsi="Times New Roman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3F4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6F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rsid w:val="005B3C8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5B3C8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5B3C8F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%20PEC:%20comune.palazzuolo-sul-senio@postacert.toscana.it" TargetMode="External"/><Relationship Id="rId5" Type="http://schemas.openxmlformats.org/officeDocument/2006/relationships/hyperlink" Target="mailto:@comune.palazzuolo-sul-senio.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Moschetti</dc:creator>
  <cp:lastModifiedBy>Comune Palazzuolo</cp:lastModifiedBy>
  <cp:revision>3</cp:revision>
  <cp:lastPrinted>2023-02-19T17:15:00Z</cp:lastPrinted>
  <dcterms:created xsi:type="dcterms:W3CDTF">2023-03-07T07:45:00Z</dcterms:created>
  <dcterms:modified xsi:type="dcterms:W3CDTF">2023-03-07T07:46:00Z</dcterms:modified>
</cp:coreProperties>
</file>